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817" w:rsidRDefault="00370817" w:rsidP="0037081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 xml:space="preserve">Варианты заданий для выполнения расположены ниже - "Эпюр </w:t>
      </w:r>
      <w:proofErr w:type="gramStart"/>
      <w:r>
        <w:rPr>
          <w:rFonts w:ascii="Arial" w:hAnsi="Arial" w:cs="Arial"/>
          <w:color w:val="525C66"/>
          <w:sz w:val="26"/>
          <w:szCs w:val="26"/>
        </w:rPr>
        <w:t>1.Варианты</w:t>
      </w:r>
      <w:proofErr w:type="gramEnd"/>
      <w:r>
        <w:rPr>
          <w:rFonts w:ascii="Arial" w:hAnsi="Arial" w:cs="Arial"/>
          <w:color w:val="525C66"/>
          <w:sz w:val="26"/>
          <w:szCs w:val="26"/>
        </w:rPr>
        <w:t xml:space="preserve"> заданий".</w:t>
      </w:r>
    </w:p>
    <w:p w:rsidR="00370817" w:rsidRDefault="00370817" w:rsidP="0037081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 xml:space="preserve">Заданы графические условия задач. Кроме этого, в заданиях сделаны подробные текстовые пояснения к условиям. Пояснения к решению задач вы найдете в электронном учебнике. Если этого будет недостаточно, то подготовьте вопросы к </w:t>
      </w:r>
      <w:proofErr w:type="spellStart"/>
      <w:r>
        <w:rPr>
          <w:rFonts w:ascii="Arial" w:hAnsi="Arial" w:cs="Arial"/>
          <w:color w:val="525C66"/>
          <w:sz w:val="26"/>
          <w:szCs w:val="26"/>
        </w:rPr>
        <w:t>вебинарам</w:t>
      </w:r>
      <w:proofErr w:type="spellEnd"/>
      <w:r>
        <w:rPr>
          <w:rFonts w:ascii="Arial" w:hAnsi="Arial" w:cs="Arial"/>
          <w:color w:val="525C66"/>
          <w:sz w:val="26"/>
          <w:szCs w:val="26"/>
        </w:rPr>
        <w:t>, где предусмотрены подробные решения подобных задач.</w:t>
      </w:r>
    </w:p>
    <w:p w:rsidR="00370817" w:rsidRDefault="00370817" w:rsidP="0037081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>Задачи можно выполнить и установить в графической программе Компас 3D (версии 12…15) или в любой другой графической программе, но прислать как «картинку», сохранив в JPEG или PDF. Можно выполнить на бумаге ватман, но прислать как «картинку».</w:t>
      </w:r>
    </w:p>
    <w:p w:rsidR="00370817" w:rsidRDefault="00370817" w:rsidP="00370817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525C66"/>
          <w:sz w:val="26"/>
          <w:szCs w:val="26"/>
        </w:rPr>
      </w:pPr>
      <w:r>
        <w:rPr>
          <w:rFonts w:ascii="Arial" w:hAnsi="Arial" w:cs="Arial"/>
          <w:color w:val="525C66"/>
          <w:sz w:val="26"/>
          <w:szCs w:val="26"/>
        </w:rPr>
        <w:t>Каждый Эпюр выполняется на формате А3, но без масштаба. Оформляется по правилам ЕСКД. Графические условия задач максимально увеличить, заполняя поле чертежа не менее чем на 85 %. Текстовые пояснения к решению не делать, для позиционных задач сделать краткую алгоритмическую запись символами, как в электронном учебнике.</w:t>
      </w:r>
    </w:p>
    <w:p w:rsidR="006A112C" w:rsidRDefault="006A112C">
      <w:bookmarkStart w:id="0" w:name="_GoBack"/>
      <w:bookmarkEnd w:id="0"/>
    </w:p>
    <w:sectPr w:rsidR="006A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37"/>
    <w:rsid w:val="00370817"/>
    <w:rsid w:val="006A112C"/>
    <w:rsid w:val="00F9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2E727-FF55-464E-A972-1352F334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2019-05-15T11:54:00Z</dcterms:created>
  <dcterms:modified xsi:type="dcterms:W3CDTF">2019-05-15T11:54:00Z</dcterms:modified>
</cp:coreProperties>
</file>